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2287" w14:textId="77777777" w:rsidR="00604B0B" w:rsidRDefault="005F2FF5" w:rsidP="00604B0B">
      <w:pPr>
        <w:spacing w:after="0" w:line="240" w:lineRule="auto"/>
        <w:jc w:val="center"/>
        <w:rPr>
          <w:rFonts w:ascii="Times New Roman" w:hAnsi="Times New Roman" w:cs="Times New Roman"/>
          <w:b/>
          <w:bCs/>
          <w:sz w:val="28"/>
          <w:szCs w:val="28"/>
        </w:rPr>
      </w:pPr>
      <w:r w:rsidRPr="00604B0B">
        <w:rPr>
          <w:rFonts w:ascii="Times New Roman" w:hAnsi="Times New Roman" w:cs="Times New Roman"/>
          <w:b/>
          <w:bCs/>
          <w:sz w:val="28"/>
          <w:szCs w:val="28"/>
        </w:rPr>
        <w:t xml:space="preserve">Processing of Personal Data in the Programme </w:t>
      </w:r>
    </w:p>
    <w:p w14:paraId="6BC71CC9" w14:textId="1EF1470B" w:rsidR="004A62D6" w:rsidRPr="00604B0B" w:rsidRDefault="005F2FF5" w:rsidP="00604B0B">
      <w:pPr>
        <w:jc w:val="center"/>
        <w:rPr>
          <w:rFonts w:ascii="Times New Roman" w:hAnsi="Times New Roman" w:cs="Times New Roman"/>
          <w:b/>
          <w:bCs/>
          <w:sz w:val="28"/>
          <w:szCs w:val="28"/>
        </w:rPr>
      </w:pPr>
      <w:r w:rsidRPr="00604B0B">
        <w:rPr>
          <w:rFonts w:ascii="Times New Roman" w:hAnsi="Times New Roman" w:cs="Times New Roman"/>
          <w:b/>
          <w:bCs/>
          <w:sz w:val="28"/>
          <w:szCs w:val="28"/>
        </w:rPr>
        <w:t>“Regional Remigration Coordinator”</w:t>
      </w:r>
    </w:p>
    <w:p w14:paraId="633AFCCD" w14:textId="77777777" w:rsidR="004A62D6" w:rsidRPr="00604B0B" w:rsidRDefault="005F2FF5" w:rsidP="00604B0B">
      <w:pPr>
        <w:jc w:val="center"/>
        <w:rPr>
          <w:rFonts w:ascii="Times New Roman" w:hAnsi="Times New Roman" w:cs="Times New Roman"/>
          <w:b/>
          <w:bCs/>
          <w:sz w:val="26"/>
          <w:szCs w:val="26"/>
        </w:rPr>
      </w:pPr>
      <w:r w:rsidRPr="00604B0B">
        <w:rPr>
          <w:rFonts w:ascii="Times New Roman" w:hAnsi="Times New Roman" w:cs="Times New Roman"/>
          <w:b/>
          <w:bCs/>
          <w:sz w:val="26"/>
          <w:szCs w:val="26"/>
        </w:rPr>
        <w:t>Consent to the Processing of Personal Data</w:t>
      </w:r>
    </w:p>
    <w:p w14:paraId="6BEEC97B"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What is the purpose of collecting personal data?</w:t>
      </w:r>
    </w:p>
    <w:p w14:paraId="1DC094CE"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Personal data are collected within the framework of the programme “Regional Remigration Coordinator” (hereinafter – the Programme), implemented by the Ministry of Smart Administration and Regional Development and five planning regions.</w:t>
      </w:r>
    </w:p>
    <w:p w14:paraId="6AC881ED"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controller of the submitted personal data is one of the planning regions (Kurzeme, Latgale, Riga, Vidzeme or Zemgale planning region) (hereinafter – the Controller), which is indicated by the person completing the questionnaire as the region to which they intend to return. If no planning region is specified, the information is received and the Controller’s functions are performed by the Riga Planning Region.</w:t>
      </w:r>
    </w:p>
    <w:p w14:paraId="49B62C11"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aim of the Programme is to promote the return of Latvian nationals to Latvia by providing individual and professional support, thereby contributing to the development of Latvia’s regions.</w:t>
      </w:r>
    </w:p>
    <w:p w14:paraId="69683AFB"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Within the Programme, the Controller obtains personal data from members of the Latvian diaspora abroad who have expressed a wish to return to Latvia, as well as from persons who have already returned to Latvia and require advisory support from a remigration coordinator (hereinafter – the Coordinator).</w:t>
      </w:r>
    </w:p>
    <w:p w14:paraId="76893347"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Personal data required for processing (contact information):</w:t>
      </w:r>
    </w:p>
    <w:p w14:paraId="5E94C7CC" w14:textId="77777777" w:rsidR="004A62D6" w:rsidRPr="00604B0B" w:rsidRDefault="005F2FF5" w:rsidP="00604B0B">
      <w:pPr>
        <w:pStyle w:val="ListParagraph"/>
        <w:numPr>
          <w:ilvl w:val="0"/>
          <w:numId w:val="10"/>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Your name and surname;</w:t>
      </w:r>
    </w:p>
    <w:p w14:paraId="7EB3F886" w14:textId="77777777" w:rsidR="004A62D6" w:rsidRPr="00604B0B" w:rsidRDefault="005F2FF5" w:rsidP="00604B0B">
      <w:pPr>
        <w:pStyle w:val="ListParagraph"/>
        <w:numPr>
          <w:ilvl w:val="0"/>
          <w:numId w:val="10"/>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Your email address;</w:t>
      </w:r>
    </w:p>
    <w:p w14:paraId="3F741894" w14:textId="77777777" w:rsidR="004A62D6" w:rsidRPr="00604B0B" w:rsidRDefault="005F2FF5" w:rsidP="00604B0B">
      <w:p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as well as</w:t>
      </w:r>
    </w:p>
    <w:p w14:paraId="179BA7F1" w14:textId="77777777" w:rsidR="004A62D6" w:rsidRPr="00604B0B" w:rsidRDefault="005F2FF5" w:rsidP="00604B0B">
      <w:pPr>
        <w:pStyle w:val="ListParagraph"/>
        <w:numPr>
          <w:ilvl w:val="0"/>
          <w:numId w:val="11"/>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The region to which you wish to return;</w:t>
      </w:r>
    </w:p>
    <w:p w14:paraId="4B759A7E" w14:textId="77777777" w:rsidR="004A62D6" w:rsidRPr="00604B0B" w:rsidRDefault="005F2FF5" w:rsidP="00604B0B">
      <w:pPr>
        <w:pStyle w:val="ListParagraph"/>
        <w:numPr>
          <w:ilvl w:val="0"/>
          <w:numId w:val="11"/>
        </w:numPr>
        <w:spacing w:after="0" w:line="240" w:lineRule="auto"/>
        <w:jc w:val="both"/>
        <w:rPr>
          <w:rFonts w:ascii="Times New Roman" w:hAnsi="Times New Roman" w:cs="Times New Roman"/>
          <w:sz w:val="24"/>
          <w:szCs w:val="24"/>
        </w:rPr>
      </w:pPr>
      <w:r w:rsidRPr="00604B0B">
        <w:rPr>
          <w:rFonts w:ascii="Times New Roman" w:hAnsi="Times New Roman" w:cs="Times New Roman"/>
          <w:sz w:val="24"/>
          <w:szCs w:val="24"/>
        </w:rPr>
        <w:t>From which country do you plan to return?</w:t>
      </w:r>
    </w:p>
    <w:p w14:paraId="79B4BB05" w14:textId="77777777" w:rsidR="004A62D6" w:rsidRPr="00604B0B" w:rsidRDefault="004A62D6" w:rsidP="00604B0B">
      <w:pPr>
        <w:spacing w:after="0" w:line="240" w:lineRule="auto"/>
        <w:jc w:val="both"/>
        <w:rPr>
          <w:rFonts w:ascii="Times New Roman" w:hAnsi="Times New Roman" w:cs="Times New Roman"/>
          <w:sz w:val="24"/>
          <w:szCs w:val="24"/>
        </w:rPr>
      </w:pPr>
    </w:p>
    <w:p w14:paraId="2577BA8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Optionally, you may provide your telephone number and indicate whether you are returning with family/children, as well as include additional information in the notes. This additional information is not mandatory, but may assist the Coordinator in preparing information tailored to your specific situation.</w:t>
      </w:r>
    </w:p>
    <w:p w14:paraId="211D3BD6"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What do we do with your personal data?</w:t>
      </w:r>
    </w:p>
    <w:p w14:paraId="39A313C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The legal basis for the processing of personal data is your consent in accordance with Article 6(1)(a) of Regulation (EU) 2016/679 of the European Parliament and of the Council (General Data Protection Regulation).</w:t>
      </w:r>
    </w:p>
    <w:p w14:paraId="403BBFBF" w14:textId="77777777" w:rsidR="004A62D6" w:rsidRPr="00604B0B" w:rsidRDefault="004A62D6" w:rsidP="00604B0B">
      <w:pPr>
        <w:jc w:val="both"/>
        <w:rPr>
          <w:rFonts w:ascii="Times New Roman" w:hAnsi="Times New Roman" w:cs="Times New Roman"/>
          <w:sz w:val="24"/>
          <w:szCs w:val="24"/>
        </w:rPr>
      </w:pPr>
    </w:p>
    <w:p w14:paraId="4F37CA2B"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lastRenderedPageBreak/>
        <w:t>Upon receiving your consent, the Controller adds the information you have provided, including personal data, to the data collected by remigration coordinators, and this is considered registration in the remigration support programme. The Controller will not share your personal data with third parties without your consent, except in cases provided for by law.</w:t>
      </w:r>
    </w:p>
    <w:p w14:paraId="674398C3"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How long will we retain your personal data?</w:t>
      </w:r>
    </w:p>
    <w:p w14:paraId="1D5FB020"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Your personal data will be retained for the duration of the Programme or until you withdraw your consent to the processing of personal data. After the Programme has ended, the collected personal data will be deleted.</w:t>
      </w:r>
    </w:p>
    <w:p w14:paraId="0ECFC4B0" w14:textId="77777777" w:rsidR="004A62D6" w:rsidRPr="00604B0B" w:rsidRDefault="005F2FF5" w:rsidP="00604B0B">
      <w:pPr>
        <w:jc w:val="both"/>
        <w:rPr>
          <w:rFonts w:ascii="Times New Roman" w:hAnsi="Times New Roman" w:cs="Times New Roman"/>
          <w:b/>
          <w:bCs/>
          <w:sz w:val="24"/>
          <w:szCs w:val="24"/>
        </w:rPr>
      </w:pPr>
      <w:r w:rsidRPr="00604B0B">
        <w:rPr>
          <w:rFonts w:ascii="Times New Roman" w:hAnsi="Times New Roman" w:cs="Times New Roman"/>
          <w:b/>
          <w:bCs/>
          <w:sz w:val="24"/>
          <w:szCs w:val="24"/>
        </w:rPr>
        <w:t>Withdrawal of consent</w:t>
      </w:r>
    </w:p>
    <w:p w14:paraId="08B2DFA1" w14:textId="4BB39631"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 xml:space="preserve">You have the right to object to the processing, request access to your personal data or its rectification, as well as erasure, by withdrawing your consent. If you wish to withdraw your consent for the use of your personal data for the purposes of the Programme, please send an email with the relevant request to </w:t>
      </w:r>
      <w:hyperlink r:id="rId6" w:history="1">
        <w:r w:rsidR="003051F4" w:rsidRPr="00707AC6">
          <w:rPr>
            <w:rStyle w:val="Hyperlink"/>
            <w:rFonts w:ascii="Times New Roman" w:hAnsi="Times New Roman" w:cs="Times New Roman"/>
            <w:sz w:val="24"/>
            <w:szCs w:val="24"/>
          </w:rPr>
          <w:t>info@remigracija.lv</w:t>
        </w:r>
      </w:hyperlink>
      <w:r w:rsidRPr="00604B0B">
        <w:rPr>
          <w:rFonts w:ascii="Times New Roman" w:hAnsi="Times New Roman" w:cs="Times New Roman"/>
          <w:sz w:val="24"/>
          <w:szCs w:val="24"/>
        </w:rPr>
        <w:t>.</w:t>
      </w:r>
    </w:p>
    <w:p w14:paraId="31B0E226"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Withdrawal of consent does not affect the lawfulness of processing based on consent before its withdrawal. In case of violations in the processing of personal data, you have the right to lodge a complaint with the Data State Inspectorate (17 Elijas Street, Riga, LV-1050).</w:t>
      </w:r>
    </w:p>
    <w:p w14:paraId="65D8AF4F" w14:textId="77777777" w:rsidR="004A62D6" w:rsidRPr="00604B0B" w:rsidRDefault="005F2FF5" w:rsidP="00604B0B">
      <w:pPr>
        <w:jc w:val="both"/>
        <w:rPr>
          <w:rFonts w:ascii="Times New Roman" w:hAnsi="Times New Roman" w:cs="Times New Roman"/>
          <w:sz w:val="24"/>
          <w:szCs w:val="24"/>
        </w:rPr>
      </w:pPr>
      <w:r w:rsidRPr="00604B0B">
        <w:rPr>
          <w:rFonts w:ascii="Times New Roman" w:hAnsi="Times New Roman" w:cs="Times New Roman"/>
          <w:sz w:val="24"/>
          <w:szCs w:val="24"/>
        </w:rPr>
        <w:t>If you have any questions regarding the processing of personal data, you may contact the Controller’s data protection officer by writing to the following email addresses:</w:t>
      </w:r>
    </w:p>
    <w:p w14:paraId="0CDDA114" w14:textId="77777777" w:rsidR="0041287C" w:rsidRPr="00B6445E" w:rsidRDefault="005F2FF5" w:rsidP="0041287C">
      <w:pPr>
        <w:pStyle w:val="ListParagraph"/>
        <w:numPr>
          <w:ilvl w:val="0"/>
          <w:numId w:val="13"/>
        </w:numPr>
        <w:spacing w:after="120" w:line="240" w:lineRule="auto"/>
        <w:jc w:val="both"/>
        <w:rPr>
          <w:rFonts w:ascii="Times New Roman" w:hAnsi="Times New Roman" w:cs="Times New Roman"/>
          <w:sz w:val="24"/>
          <w:szCs w:val="24"/>
        </w:rPr>
      </w:pPr>
      <w:r w:rsidRPr="00604B0B">
        <w:rPr>
          <w:rFonts w:ascii="Times New Roman" w:hAnsi="Times New Roman" w:cs="Times New Roman"/>
          <w:sz w:val="24"/>
          <w:szCs w:val="24"/>
        </w:rPr>
        <w:t xml:space="preserve">Kurzeme Planning Region – </w:t>
      </w:r>
      <w:hyperlink r:id="rId7" w:tooltip="mailto:jurists@kurzemesregions.lv" w:history="1">
        <w:r w:rsidR="0041287C" w:rsidRPr="00DE56AE">
          <w:rPr>
            <w:rStyle w:val="Hyperlink"/>
            <w:rFonts w:ascii="Times New Roman" w:hAnsi="Times New Roman" w:cs="Times New Roman"/>
            <w:sz w:val="24"/>
            <w:szCs w:val="24"/>
          </w:rPr>
          <w:t>jurists@kurzemesregions.lv</w:t>
        </w:r>
      </w:hyperlink>
    </w:p>
    <w:p w14:paraId="4C3724C2" w14:textId="058B1877"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Latgale Planning Region – </w:t>
      </w:r>
      <w:hyperlink r:id="rId8" w:tgtFrame="_blank" w:tooltip="mailto:datuaizsardziba@lpr.gov.lv" w:history="1">
        <w:r w:rsidR="00C323C0" w:rsidRPr="00B6445E">
          <w:rPr>
            <w:rStyle w:val="Hyperlink"/>
            <w:rFonts w:ascii="Times New Roman" w:hAnsi="Times New Roman" w:cs="Times New Roman"/>
            <w:sz w:val="24"/>
            <w:szCs w:val="24"/>
          </w:rPr>
          <w:t>datuaizsardziba@lpr.gov.lv</w:t>
        </w:r>
      </w:hyperlink>
    </w:p>
    <w:p w14:paraId="7A8A076E" w14:textId="03E176CE"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Riga Planning Region – </w:t>
      </w:r>
      <w:hyperlink r:id="rId9" w:tooltip="mailto:das@rpr.gov.lv" w:history="1">
        <w:r w:rsidR="00602B4C" w:rsidRPr="00B6445E">
          <w:rPr>
            <w:rStyle w:val="Hyperlink"/>
            <w:rFonts w:ascii="Times New Roman" w:hAnsi="Times New Roman" w:cs="Times New Roman"/>
            <w:sz w:val="24"/>
            <w:szCs w:val="24"/>
          </w:rPr>
          <w:t>das@rpr.gov.lv</w:t>
        </w:r>
      </w:hyperlink>
    </w:p>
    <w:p w14:paraId="1C4C08D0" w14:textId="686D0CEA"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 xml:space="preserve">Vidzeme Planning Region – </w:t>
      </w:r>
      <w:hyperlink r:id="rId10" w:history="1">
        <w:r w:rsidR="000F62C9" w:rsidRPr="00B6445E">
          <w:rPr>
            <w:rStyle w:val="Hyperlink"/>
            <w:rFonts w:ascii="Times New Roman" w:hAnsi="Times New Roman" w:cs="Times New Roman"/>
            <w:sz w:val="24"/>
            <w:szCs w:val="24"/>
          </w:rPr>
          <w:t>janis.upenieks@vidzeme.lv</w:t>
        </w:r>
      </w:hyperlink>
    </w:p>
    <w:p w14:paraId="2BFAE529" w14:textId="7B27F5B3" w:rsidR="004A62D6" w:rsidRPr="00604B0B" w:rsidRDefault="005F2FF5" w:rsidP="00604B0B">
      <w:pPr>
        <w:pStyle w:val="ListParagraph"/>
        <w:numPr>
          <w:ilvl w:val="0"/>
          <w:numId w:val="12"/>
        </w:numPr>
        <w:jc w:val="both"/>
        <w:rPr>
          <w:rFonts w:ascii="Times New Roman" w:hAnsi="Times New Roman" w:cs="Times New Roman"/>
          <w:sz w:val="24"/>
          <w:szCs w:val="24"/>
        </w:rPr>
      </w:pPr>
      <w:r w:rsidRPr="00604B0B">
        <w:rPr>
          <w:rFonts w:ascii="Times New Roman" w:hAnsi="Times New Roman" w:cs="Times New Roman"/>
          <w:sz w:val="24"/>
          <w:szCs w:val="24"/>
        </w:rPr>
        <w:t>Zemgale Planning Region –</w:t>
      </w:r>
      <w:r w:rsidR="007C0E92">
        <w:rPr>
          <w:rFonts w:ascii="Times New Roman" w:hAnsi="Times New Roman" w:cs="Times New Roman"/>
          <w:sz w:val="24"/>
          <w:szCs w:val="24"/>
        </w:rPr>
        <w:t xml:space="preserve"> </w:t>
      </w:r>
      <w:hyperlink r:id="rId11" w:history="1">
        <w:r w:rsidR="007C0E92" w:rsidRPr="00B6445E">
          <w:rPr>
            <w:rStyle w:val="Hyperlink"/>
            <w:rFonts w:ascii="Times New Roman" w:hAnsi="Times New Roman" w:cs="Times New Roman"/>
            <w:sz w:val="24"/>
            <w:szCs w:val="24"/>
          </w:rPr>
          <w:t>Dace.Vilmane@zpr.gov.lv</w:t>
        </w:r>
      </w:hyperlink>
    </w:p>
    <w:p w14:paraId="53362851" w14:textId="77777777" w:rsidR="004A62D6" w:rsidRPr="00604B0B" w:rsidRDefault="004A62D6" w:rsidP="00604B0B">
      <w:pPr>
        <w:jc w:val="both"/>
        <w:rPr>
          <w:rFonts w:ascii="Times New Roman" w:hAnsi="Times New Roman" w:cs="Times New Roman"/>
          <w:sz w:val="24"/>
          <w:szCs w:val="24"/>
        </w:rPr>
      </w:pPr>
    </w:p>
    <w:sectPr w:rsidR="004A62D6" w:rsidRPr="00604B0B" w:rsidSect="00604B0B">
      <w:pgSz w:w="12240" w:h="15840"/>
      <w:pgMar w:top="1135"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F1AA4"/>
    <w:multiLevelType w:val="hybridMultilevel"/>
    <w:tmpl w:val="594AD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574755"/>
    <w:multiLevelType w:val="hybridMultilevel"/>
    <w:tmpl w:val="7E90B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5E0978"/>
    <w:multiLevelType w:val="hybridMultilevel"/>
    <w:tmpl w:val="C464A66C"/>
    <w:lvl w:ilvl="0" w:tplc="C1FC86D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002207"/>
    <w:multiLevelType w:val="hybridMultilevel"/>
    <w:tmpl w:val="59A229E8"/>
    <w:lvl w:ilvl="0" w:tplc="C1FC86D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3092482">
    <w:abstractNumId w:val="8"/>
  </w:num>
  <w:num w:numId="2" w16cid:durableId="90131373">
    <w:abstractNumId w:val="6"/>
  </w:num>
  <w:num w:numId="3" w16cid:durableId="1436174300">
    <w:abstractNumId w:val="5"/>
  </w:num>
  <w:num w:numId="4" w16cid:durableId="1846823088">
    <w:abstractNumId w:val="4"/>
  </w:num>
  <w:num w:numId="5" w16cid:durableId="386418348">
    <w:abstractNumId w:val="7"/>
  </w:num>
  <w:num w:numId="6" w16cid:durableId="187256462">
    <w:abstractNumId w:val="3"/>
  </w:num>
  <w:num w:numId="7" w16cid:durableId="860750725">
    <w:abstractNumId w:val="2"/>
  </w:num>
  <w:num w:numId="8" w16cid:durableId="1194343690">
    <w:abstractNumId w:val="1"/>
  </w:num>
  <w:num w:numId="9" w16cid:durableId="1831291953">
    <w:abstractNumId w:val="0"/>
  </w:num>
  <w:num w:numId="10" w16cid:durableId="1229460144">
    <w:abstractNumId w:val="10"/>
  </w:num>
  <w:num w:numId="11" w16cid:durableId="724254610">
    <w:abstractNumId w:val="9"/>
  </w:num>
  <w:num w:numId="12" w16cid:durableId="1698968734">
    <w:abstractNumId w:val="11"/>
  </w:num>
  <w:num w:numId="13" w16cid:durableId="1430082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354"/>
    <w:rsid w:val="000F62C9"/>
    <w:rsid w:val="0015074B"/>
    <w:rsid w:val="0029639D"/>
    <w:rsid w:val="003051F4"/>
    <w:rsid w:val="00326F90"/>
    <w:rsid w:val="0041287C"/>
    <w:rsid w:val="004A62D6"/>
    <w:rsid w:val="005F2FF5"/>
    <w:rsid w:val="00602B4C"/>
    <w:rsid w:val="00604B0B"/>
    <w:rsid w:val="006E49F9"/>
    <w:rsid w:val="007C0E92"/>
    <w:rsid w:val="00AA1D8D"/>
    <w:rsid w:val="00B47730"/>
    <w:rsid w:val="00C323C0"/>
    <w:rsid w:val="00CB0664"/>
    <w:rsid w:val="00D608CF"/>
    <w:rsid w:val="00E53E05"/>
    <w:rsid w:val="00E554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2A1A7"/>
  <w14:defaultImageDpi w14:val="300"/>
  <w15:docId w15:val="{AD51FE46-405F-4297-9B9B-61FDA323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1287C"/>
    <w:rPr>
      <w:color w:val="0000FF" w:themeColor="hyperlink"/>
      <w:u w:val="single"/>
    </w:rPr>
  </w:style>
  <w:style w:type="character" w:styleId="UnresolvedMention">
    <w:name w:val="Unresolved Mention"/>
    <w:basedOn w:val="DefaultParagraphFont"/>
    <w:uiPriority w:val="99"/>
    <w:semiHidden/>
    <w:unhideWhenUsed/>
    <w:rsid w:val="00E5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lp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urists@kurzemesregion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emigracija.lv" TargetMode="External"/><Relationship Id="rId11" Type="http://schemas.openxmlformats.org/officeDocument/2006/relationships/hyperlink" Target="mailto:Dace.Vilmane@zpr.gov.lv" TargetMode="External"/><Relationship Id="rId5" Type="http://schemas.openxmlformats.org/officeDocument/2006/relationships/webSettings" Target="webSettings.xml"/><Relationship Id="rId10" Type="http://schemas.openxmlformats.org/officeDocument/2006/relationships/hyperlink" Target="mailto:janis.upenieks@vidzeme.lv" TargetMode="External"/><Relationship Id="rId4" Type="http://schemas.openxmlformats.org/officeDocument/2006/relationships/settings" Target="settings.xml"/><Relationship Id="rId9" Type="http://schemas.openxmlformats.org/officeDocument/2006/relationships/hyperlink" Target="mailto:das@r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2633</Words>
  <Characters>1501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Vita Ziemele</cp:lastModifiedBy>
  <cp:revision>10</cp:revision>
  <dcterms:created xsi:type="dcterms:W3CDTF">2026-04-09T11:59:00Z</dcterms:created>
  <dcterms:modified xsi:type="dcterms:W3CDTF">2026-05-07T11:56:00Z</dcterms:modified>
  <cp:category/>
</cp:coreProperties>
</file>